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A9" w:rsidRPr="00367A7D" w:rsidRDefault="00DD5EF3" w:rsidP="00E77CED">
      <w:pPr>
        <w:spacing w:before="100" w:beforeAutospacing="1" w:after="100" w:afterAutospacing="1" w:line="240" w:lineRule="auto"/>
        <w:ind w:firstLine="708"/>
        <w:jc w:val="center"/>
        <w:rPr>
          <w:rFonts w:ascii="Tahoma" w:eastAsia="Times New Roman" w:hAnsi="Tahoma" w:cs="Tahoma"/>
          <w:sz w:val="20"/>
          <w:szCs w:val="20"/>
          <w:lang w:eastAsia="tr-TR"/>
        </w:rPr>
      </w:pPr>
      <w:r w:rsidRPr="00367A7D">
        <w:rPr>
          <w:rFonts w:ascii="Tahoma" w:eastAsia="Times New Roman" w:hAnsi="Tahoma" w:cs="Tahoma"/>
          <w:b/>
          <w:bCs/>
          <w:color w:val="800000"/>
          <w:sz w:val="20"/>
          <w:szCs w:val="20"/>
          <w:lang w:eastAsia="tr-TR"/>
        </w:rPr>
        <w:t>2013-2014</w:t>
      </w:r>
      <w:r w:rsidR="008258A9" w:rsidRPr="00367A7D">
        <w:rPr>
          <w:rFonts w:ascii="Tahoma" w:eastAsia="Times New Roman" w:hAnsi="Tahoma" w:cs="Tahoma"/>
          <w:b/>
          <w:bCs/>
          <w:color w:val="800000"/>
          <w:sz w:val="20"/>
          <w:szCs w:val="20"/>
          <w:lang w:eastAsia="tr-TR"/>
        </w:rPr>
        <w:t xml:space="preserve"> EĞİTİM - ÖĞRETİM YILINDA </w:t>
      </w:r>
      <w:r w:rsidRPr="00367A7D">
        <w:rPr>
          <w:rFonts w:ascii="Tahoma" w:eastAsia="Times New Roman" w:hAnsi="Tahoma" w:cs="Tahoma"/>
          <w:b/>
          <w:bCs/>
          <w:color w:val="800000"/>
          <w:sz w:val="20"/>
          <w:szCs w:val="20"/>
          <w:lang w:eastAsia="tr-TR"/>
        </w:rPr>
        <w:t xml:space="preserve">YENİ </w:t>
      </w:r>
      <w:proofErr w:type="gramStart"/>
      <w:r w:rsidRPr="00367A7D">
        <w:rPr>
          <w:rFonts w:ascii="Tahoma" w:eastAsia="Times New Roman" w:hAnsi="Tahoma" w:cs="Tahoma"/>
          <w:b/>
          <w:bCs/>
          <w:color w:val="800000"/>
          <w:sz w:val="20"/>
          <w:szCs w:val="20"/>
          <w:lang w:eastAsia="tr-TR"/>
        </w:rPr>
        <w:t xml:space="preserve">KAYIT </w:t>
      </w:r>
      <w:r w:rsidR="008258A9" w:rsidRPr="00367A7D">
        <w:rPr>
          <w:rFonts w:ascii="Tahoma" w:eastAsia="Times New Roman" w:hAnsi="Tahoma" w:cs="Tahoma"/>
          <w:b/>
          <w:bCs/>
          <w:color w:val="800000"/>
          <w:sz w:val="20"/>
          <w:szCs w:val="20"/>
          <w:lang w:eastAsia="tr-TR"/>
        </w:rPr>
        <w:t xml:space="preserve"> OLAN</w:t>
      </w:r>
      <w:proofErr w:type="gramEnd"/>
      <w:r w:rsidR="008258A9" w:rsidRPr="00367A7D">
        <w:rPr>
          <w:rFonts w:ascii="Tahoma" w:eastAsia="Times New Roman" w:hAnsi="Tahoma" w:cs="Tahoma"/>
          <w:b/>
          <w:bCs/>
          <w:color w:val="800000"/>
          <w:sz w:val="20"/>
          <w:szCs w:val="20"/>
          <w:lang w:eastAsia="tr-TR"/>
        </w:rPr>
        <w:t xml:space="preserve"> ÖĞRENCİLERİN DİKKATİNE</w:t>
      </w:r>
    </w:p>
    <w:p w:rsidR="008258A9" w:rsidRPr="00367A7D" w:rsidRDefault="008258A9" w:rsidP="008258A9">
      <w:pPr>
        <w:spacing w:before="100" w:beforeAutospacing="1" w:after="100" w:afterAutospacing="1" w:line="240" w:lineRule="auto"/>
        <w:jc w:val="both"/>
        <w:rPr>
          <w:rFonts w:ascii="Tahoma" w:eastAsia="Times New Roman" w:hAnsi="Tahoma" w:cs="Tahoma"/>
          <w:sz w:val="20"/>
          <w:szCs w:val="20"/>
          <w:lang w:eastAsia="tr-TR"/>
        </w:rPr>
      </w:pPr>
      <w:r w:rsidRPr="00367A7D">
        <w:rPr>
          <w:rFonts w:ascii="Tahoma" w:eastAsia="Times New Roman" w:hAnsi="Tahoma" w:cs="Tahoma"/>
          <w:color w:val="800000"/>
          <w:sz w:val="20"/>
          <w:szCs w:val="20"/>
          <w:lang w:eastAsia="tr-TR"/>
        </w:rPr>
        <w:t> </w:t>
      </w:r>
      <w:r w:rsidRPr="00367A7D">
        <w:rPr>
          <w:rFonts w:ascii="Tahoma" w:eastAsia="Times New Roman" w:hAnsi="Tahoma" w:cs="Tahoma"/>
          <w:b/>
          <w:bCs/>
          <w:color w:val="800000"/>
          <w:sz w:val="20"/>
          <w:szCs w:val="20"/>
          <w:u w:val="single"/>
          <w:lang w:eastAsia="tr-TR"/>
        </w:rPr>
        <w:t>ÖĞRENCİ KATKI PAYI ÖDEMEYECEK OLANLAR</w:t>
      </w:r>
    </w:p>
    <w:p w:rsidR="008258A9" w:rsidRPr="00367A7D" w:rsidRDefault="00DD5EF3" w:rsidP="008258A9">
      <w:pPr>
        <w:spacing w:before="100" w:beforeAutospacing="1" w:after="100" w:afterAutospacing="1" w:line="240" w:lineRule="auto"/>
        <w:jc w:val="both"/>
        <w:rPr>
          <w:rFonts w:ascii="Tahoma" w:eastAsia="Times New Roman" w:hAnsi="Tahoma" w:cs="Tahoma"/>
          <w:sz w:val="20"/>
          <w:szCs w:val="20"/>
          <w:lang w:eastAsia="tr-TR"/>
        </w:rPr>
      </w:pPr>
      <w:r w:rsidRPr="00367A7D">
        <w:rPr>
          <w:rFonts w:ascii="Tahoma" w:eastAsia="Times New Roman" w:hAnsi="Tahoma" w:cs="Tahoma"/>
          <w:sz w:val="20"/>
          <w:szCs w:val="20"/>
          <w:lang w:eastAsia="tr-TR"/>
        </w:rPr>
        <w:t xml:space="preserve">    </w:t>
      </w:r>
      <w:r w:rsidR="00D735A2" w:rsidRPr="00367A7D">
        <w:rPr>
          <w:rFonts w:ascii="Tahoma" w:eastAsia="Times New Roman" w:hAnsi="Tahoma" w:cs="Tahoma"/>
          <w:sz w:val="20"/>
          <w:szCs w:val="20"/>
          <w:lang w:eastAsia="tr-TR"/>
        </w:rPr>
        <w:t xml:space="preserve">    </w:t>
      </w:r>
      <w:r w:rsidRPr="00367A7D">
        <w:rPr>
          <w:rFonts w:ascii="Tahoma" w:eastAsia="Times New Roman" w:hAnsi="Tahoma" w:cs="Tahoma"/>
          <w:sz w:val="20"/>
          <w:szCs w:val="20"/>
          <w:lang w:eastAsia="tr-TR"/>
        </w:rPr>
        <w:t>2013-2014</w:t>
      </w:r>
      <w:r w:rsidR="008258A9" w:rsidRPr="00367A7D">
        <w:rPr>
          <w:rFonts w:ascii="Tahoma" w:eastAsia="Times New Roman" w:hAnsi="Tahoma" w:cs="Tahoma"/>
          <w:sz w:val="20"/>
          <w:szCs w:val="20"/>
          <w:lang w:eastAsia="tr-TR"/>
        </w:rPr>
        <w:t xml:space="preserve"> Eğitim - Öğretim yılı </w:t>
      </w:r>
      <w:r w:rsidR="008258A9" w:rsidRPr="00AC6407">
        <w:rPr>
          <w:rFonts w:ascii="Tahoma" w:eastAsia="Times New Roman" w:hAnsi="Tahoma" w:cs="Tahoma"/>
          <w:b/>
          <w:sz w:val="20"/>
          <w:szCs w:val="20"/>
          <w:lang w:eastAsia="tr-TR"/>
        </w:rPr>
        <w:t>Birin</w:t>
      </w:r>
      <w:r w:rsidRPr="00AC6407">
        <w:rPr>
          <w:rFonts w:ascii="Tahoma" w:eastAsia="Times New Roman" w:hAnsi="Tahoma" w:cs="Tahoma"/>
          <w:b/>
          <w:sz w:val="20"/>
          <w:szCs w:val="20"/>
          <w:lang w:eastAsia="tr-TR"/>
        </w:rPr>
        <w:t>ci Öğretim</w:t>
      </w:r>
      <w:r w:rsidRPr="00367A7D">
        <w:rPr>
          <w:rFonts w:ascii="Tahoma" w:eastAsia="Times New Roman" w:hAnsi="Tahoma" w:cs="Tahoma"/>
          <w:sz w:val="20"/>
          <w:szCs w:val="20"/>
          <w:lang w:eastAsia="tr-TR"/>
        </w:rPr>
        <w:t xml:space="preserve"> programlarında </w:t>
      </w:r>
      <w:r w:rsidR="008258A9" w:rsidRPr="00367A7D">
        <w:rPr>
          <w:rFonts w:ascii="Tahoma" w:eastAsia="Times New Roman" w:hAnsi="Tahoma" w:cs="Tahoma"/>
          <w:sz w:val="20"/>
          <w:szCs w:val="20"/>
          <w:lang w:eastAsia="tr-TR"/>
        </w:rPr>
        <w:t xml:space="preserve"> öğ</w:t>
      </w:r>
      <w:r w:rsidRPr="00367A7D">
        <w:rPr>
          <w:rFonts w:ascii="Tahoma" w:eastAsia="Times New Roman" w:hAnsi="Tahoma" w:cs="Tahoma"/>
          <w:sz w:val="20"/>
          <w:szCs w:val="20"/>
          <w:lang w:eastAsia="tr-TR"/>
        </w:rPr>
        <w:t xml:space="preserve">renim </w:t>
      </w:r>
      <w:r w:rsidR="008258A9" w:rsidRPr="00367A7D">
        <w:rPr>
          <w:rFonts w:ascii="Tahoma" w:eastAsia="Times New Roman" w:hAnsi="Tahoma" w:cs="Tahoma"/>
          <w:sz w:val="20"/>
          <w:szCs w:val="20"/>
          <w:lang w:eastAsia="tr-TR"/>
        </w:rPr>
        <w:t xml:space="preserve"> </w:t>
      </w:r>
      <w:r w:rsidRPr="00367A7D">
        <w:rPr>
          <w:rFonts w:ascii="Tahoma" w:eastAsia="Times New Roman" w:hAnsi="Tahoma" w:cs="Tahoma"/>
          <w:sz w:val="20"/>
          <w:szCs w:val="20"/>
          <w:lang w:eastAsia="tr-TR"/>
        </w:rPr>
        <w:t>gören</w:t>
      </w:r>
      <w:r w:rsidR="008258A9" w:rsidRPr="00367A7D">
        <w:rPr>
          <w:rFonts w:ascii="Tahoma" w:eastAsia="Times New Roman" w:hAnsi="Tahoma" w:cs="Tahoma"/>
          <w:sz w:val="20"/>
          <w:szCs w:val="20"/>
          <w:lang w:eastAsia="tr-TR"/>
        </w:rPr>
        <w:t xml:space="preserve"> öğrenci</w:t>
      </w:r>
      <w:r w:rsidR="00A17AF4">
        <w:rPr>
          <w:rFonts w:ascii="Tahoma" w:eastAsia="Times New Roman" w:hAnsi="Tahoma" w:cs="Tahoma"/>
          <w:sz w:val="20"/>
          <w:szCs w:val="20"/>
          <w:lang w:eastAsia="tr-TR"/>
        </w:rPr>
        <w:t>ler ilan edilen katkı paylarını</w:t>
      </w:r>
      <w:r w:rsidR="00A17AF4" w:rsidRPr="00A17AF4">
        <w:rPr>
          <w:rFonts w:ascii="Tahoma" w:eastAsia="Times New Roman" w:hAnsi="Tahoma" w:cs="Tahoma"/>
          <w:color w:val="FF0000"/>
          <w:sz w:val="20"/>
          <w:szCs w:val="20"/>
          <w:lang w:eastAsia="tr-TR"/>
        </w:rPr>
        <w:t>(</w:t>
      </w:r>
      <w:proofErr w:type="spellStart"/>
      <w:proofErr w:type="gramStart"/>
      <w:r w:rsidR="00A17AF4">
        <w:rPr>
          <w:rFonts w:ascii="Tahoma" w:eastAsia="Times New Roman" w:hAnsi="Tahoma" w:cs="Tahoma"/>
          <w:color w:val="FF0000"/>
          <w:sz w:val="20"/>
          <w:szCs w:val="20"/>
          <w:lang w:eastAsia="tr-TR"/>
        </w:rPr>
        <w:t>Bilğ.Proğ</w:t>
      </w:r>
      <w:proofErr w:type="spellEnd"/>
      <w:proofErr w:type="gramEnd"/>
      <w:r w:rsidR="00A17AF4">
        <w:rPr>
          <w:rFonts w:ascii="Tahoma" w:eastAsia="Times New Roman" w:hAnsi="Tahoma" w:cs="Tahoma"/>
          <w:color w:val="FF0000"/>
          <w:sz w:val="20"/>
          <w:szCs w:val="20"/>
          <w:lang w:eastAsia="tr-TR"/>
        </w:rPr>
        <w:t xml:space="preserve"> </w:t>
      </w:r>
      <w:r w:rsidR="00A17AF4" w:rsidRPr="00A17AF4">
        <w:rPr>
          <w:rFonts w:ascii="Tahoma" w:eastAsia="Times New Roman" w:hAnsi="Tahoma" w:cs="Tahoma"/>
          <w:color w:val="FF0000"/>
          <w:sz w:val="20"/>
          <w:szCs w:val="20"/>
          <w:lang w:eastAsia="tr-TR"/>
        </w:rPr>
        <w:t xml:space="preserve">Uzaktan </w:t>
      </w:r>
      <w:proofErr w:type="spellStart"/>
      <w:r w:rsidR="00A17AF4" w:rsidRPr="00A17AF4">
        <w:rPr>
          <w:rFonts w:ascii="Tahoma" w:eastAsia="Times New Roman" w:hAnsi="Tahoma" w:cs="Tahoma"/>
          <w:color w:val="FF0000"/>
          <w:sz w:val="20"/>
          <w:szCs w:val="20"/>
          <w:lang w:eastAsia="tr-TR"/>
        </w:rPr>
        <w:t>Eğitim,Yazılım</w:t>
      </w:r>
      <w:proofErr w:type="spellEnd"/>
      <w:r w:rsidR="00A17AF4">
        <w:rPr>
          <w:rFonts w:ascii="Tahoma" w:eastAsia="Times New Roman" w:hAnsi="Tahoma" w:cs="Tahoma"/>
          <w:color w:val="FF0000"/>
          <w:sz w:val="20"/>
          <w:szCs w:val="20"/>
          <w:lang w:eastAsia="tr-TR"/>
        </w:rPr>
        <w:t xml:space="preserve"> Müh.(</w:t>
      </w:r>
      <w:proofErr w:type="spellStart"/>
      <w:r w:rsidR="00A17AF4">
        <w:rPr>
          <w:rFonts w:ascii="Tahoma" w:eastAsia="Times New Roman" w:hAnsi="Tahoma" w:cs="Tahoma"/>
          <w:color w:val="FF0000"/>
          <w:sz w:val="20"/>
          <w:szCs w:val="20"/>
          <w:lang w:eastAsia="tr-TR"/>
        </w:rPr>
        <w:t>uolp</w:t>
      </w:r>
      <w:proofErr w:type="spellEnd"/>
      <w:r w:rsidR="00A17AF4">
        <w:rPr>
          <w:rFonts w:ascii="Tahoma" w:eastAsia="Times New Roman" w:hAnsi="Tahoma" w:cs="Tahoma"/>
          <w:color w:val="FF0000"/>
          <w:sz w:val="20"/>
          <w:szCs w:val="20"/>
          <w:lang w:eastAsia="tr-TR"/>
        </w:rPr>
        <w:t xml:space="preserve">) </w:t>
      </w:r>
      <w:r w:rsidR="00A17AF4" w:rsidRPr="00A17AF4">
        <w:rPr>
          <w:rFonts w:ascii="Tahoma" w:eastAsia="Times New Roman" w:hAnsi="Tahoma" w:cs="Tahoma"/>
          <w:color w:val="FF0000"/>
          <w:sz w:val="20"/>
          <w:szCs w:val="20"/>
          <w:lang w:eastAsia="tr-TR"/>
        </w:rPr>
        <w:t xml:space="preserve">ve </w:t>
      </w:r>
      <w:proofErr w:type="spellStart"/>
      <w:r w:rsidR="00A17AF4" w:rsidRPr="00A17AF4">
        <w:rPr>
          <w:rFonts w:ascii="Tahoma" w:eastAsia="Times New Roman" w:hAnsi="Tahoma" w:cs="Tahoma"/>
          <w:color w:val="FF0000"/>
          <w:sz w:val="20"/>
          <w:szCs w:val="20"/>
          <w:lang w:eastAsia="tr-TR"/>
        </w:rPr>
        <w:t>Bilğ.Proğ</w:t>
      </w:r>
      <w:proofErr w:type="spellEnd"/>
      <w:r w:rsidR="00A17AF4" w:rsidRPr="00A17AF4">
        <w:rPr>
          <w:rFonts w:ascii="Tahoma" w:eastAsia="Times New Roman" w:hAnsi="Tahoma" w:cs="Tahoma"/>
          <w:color w:val="FF0000"/>
          <w:sz w:val="20"/>
          <w:szCs w:val="20"/>
          <w:lang w:eastAsia="tr-TR"/>
        </w:rPr>
        <w:t>.(</w:t>
      </w:r>
      <w:proofErr w:type="spellStart"/>
      <w:r w:rsidR="00A17AF4" w:rsidRPr="00A17AF4">
        <w:rPr>
          <w:rFonts w:ascii="Tahoma" w:eastAsia="Times New Roman" w:hAnsi="Tahoma" w:cs="Tahoma"/>
          <w:color w:val="FF0000"/>
          <w:sz w:val="20"/>
          <w:szCs w:val="20"/>
          <w:lang w:eastAsia="tr-TR"/>
        </w:rPr>
        <w:t>Coölp</w:t>
      </w:r>
      <w:proofErr w:type="spellEnd"/>
      <w:r w:rsidR="00A17AF4" w:rsidRPr="00A17AF4">
        <w:rPr>
          <w:rFonts w:ascii="Tahoma" w:eastAsia="Times New Roman" w:hAnsi="Tahoma" w:cs="Tahoma"/>
          <w:color w:val="FF0000"/>
          <w:sz w:val="20"/>
          <w:szCs w:val="20"/>
          <w:lang w:eastAsia="tr-TR"/>
        </w:rPr>
        <w:t>)hariç</w:t>
      </w:r>
      <w:r w:rsidR="00A17AF4">
        <w:rPr>
          <w:rFonts w:ascii="Tahoma" w:eastAsia="Times New Roman" w:hAnsi="Tahoma" w:cs="Tahoma"/>
          <w:color w:val="FF0000"/>
          <w:sz w:val="20"/>
          <w:szCs w:val="20"/>
          <w:lang w:eastAsia="tr-TR"/>
        </w:rPr>
        <w:t>)</w:t>
      </w:r>
      <w:r w:rsidR="00A17AF4" w:rsidRPr="00A17AF4">
        <w:rPr>
          <w:rFonts w:ascii="Tahoma" w:eastAsia="Times New Roman" w:hAnsi="Tahoma" w:cs="Tahoma"/>
          <w:color w:val="FF0000"/>
          <w:sz w:val="20"/>
          <w:szCs w:val="20"/>
          <w:lang w:eastAsia="tr-TR"/>
        </w:rPr>
        <w:t xml:space="preserve"> </w:t>
      </w:r>
      <w:r w:rsidR="008258A9" w:rsidRPr="00367A7D">
        <w:rPr>
          <w:rFonts w:ascii="Tahoma" w:eastAsia="Times New Roman" w:hAnsi="Tahoma" w:cs="Tahoma"/>
          <w:sz w:val="20"/>
          <w:szCs w:val="20"/>
          <w:lang w:eastAsia="tr-TR"/>
        </w:rPr>
        <w:t>ödemeyeceklerdir.</w:t>
      </w:r>
    </w:p>
    <w:p w:rsidR="00D735A2" w:rsidRPr="00367A7D" w:rsidRDefault="008258A9" w:rsidP="008258A9">
      <w:pPr>
        <w:spacing w:before="100" w:beforeAutospacing="1" w:after="100" w:afterAutospacing="1" w:line="240" w:lineRule="auto"/>
        <w:jc w:val="both"/>
        <w:rPr>
          <w:rFonts w:ascii="Tahoma" w:eastAsia="Times New Roman" w:hAnsi="Tahoma" w:cs="Tahoma"/>
          <w:sz w:val="20"/>
          <w:szCs w:val="20"/>
          <w:lang w:eastAsia="tr-TR"/>
        </w:rPr>
      </w:pPr>
      <w:r w:rsidRPr="00367A7D">
        <w:rPr>
          <w:rFonts w:ascii="Tahoma" w:eastAsia="Times New Roman" w:hAnsi="Tahoma" w:cs="Tahoma"/>
          <w:sz w:val="20"/>
          <w:szCs w:val="20"/>
          <w:lang w:eastAsia="tr-TR"/>
        </w:rPr>
        <w:t> </w:t>
      </w:r>
      <w:r w:rsidRPr="00367A7D">
        <w:rPr>
          <w:rFonts w:ascii="Tahoma" w:eastAsia="Times New Roman" w:hAnsi="Tahoma" w:cs="Tahoma"/>
          <w:b/>
          <w:bCs/>
          <w:color w:val="800000"/>
          <w:sz w:val="20"/>
          <w:szCs w:val="20"/>
          <w:u w:val="single"/>
          <w:lang w:eastAsia="tr-TR"/>
        </w:rPr>
        <w:t>ÖĞRENİM ÜCRETİNİ ÖDEYECEK OLANLAR</w:t>
      </w:r>
    </w:p>
    <w:p w:rsidR="00D735A2" w:rsidRPr="00367A7D" w:rsidRDefault="00D735A2" w:rsidP="00D735A2">
      <w:pPr>
        <w:spacing w:before="100" w:beforeAutospacing="1" w:after="100" w:afterAutospacing="1" w:line="240" w:lineRule="auto"/>
        <w:jc w:val="both"/>
        <w:rPr>
          <w:rFonts w:ascii="Tahoma" w:eastAsia="Times New Roman" w:hAnsi="Tahoma" w:cs="Tahoma"/>
          <w:sz w:val="20"/>
          <w:szCs w:val="20"/>
          <w:lang w:eastAsia="tr-TR"/>
        </w:rPr>
      </w:pPr>
      <w:r w:rsidRPr="00367A7D">
        <w:rPr>
          <w:rFonts w:ascii="Tahoma" w:eastAsia="Times New Roman" w:hAnsi="Tahoma" w:cs="Tahoma"/>
          <w:sz w:val="20"/>
          <w:szCs w:val="20"/>
          <w:lang w:eastAsia="tr-TR"/>
        </w:rPr>
        <w:t xml:space="preserve">         </w:t>
      </w:r>
      <w:r w:rsidR="00DD5EF3" w:rsidRPr="00367A7D">
        <w:rPr>
          <w:rFonts w:ascii="Tahoma" w:eastAsia="Times New Roman" w:hAnsi="Tahoma" w:cs="Tahoma"/>
          <w:sz w:val="20"/>
          <w:szCs w:val="20"/>
          <w:lang w:eastAsia="tr-TR"/>
        </w:rPr>
        <w:t xml:space="preserve"> 2013-2014 Eğitim - Öğretim yılı İkinci Öğretim </w:t>
      </w:r>
      <w:proofErr w:type="gramStart"/>
      <w:r w:rsidR="00DD5EF3" w:rsidRPr="00367A7D">
        <w:rPr>
          <w:rFonts w:ascii="Tahoma" w:eastAsia="Times New Roman" w:hAnsi="Tahoma" w:cs="Tahoma"/>
          <w:sz w:val="20"/>
          <w:szCs w:val="20"/>
          <w:lang w:eastAsia="tr-TR"/>
        </w:rPr>
        <w:t>programlarında  öğrenim</w:t>
      </w:r>
      <w:proofErr w:type="gramEnd"/>
      <w:r w:rsidR="00DD5EF3" w:rsidRPr="00367A7D">
        <w:rPr>
          <w:rFonts w:ascii="Tahoma" w:eastAsia="Times New Roman" w:hAnsi="Tahoma" w:cs="Tahoma"/>
          <w:sz w:val="20"/>
          <w:szCs w:val="20"/>
          <w:lang w:eastAsia="tr-TR"/>
        </w:rPr>
        <w:t xml:space="preserve">  gören öğrenciler i</w:t>
      </w:r>
      <w:r w:rsidR="00A17AF4">
        <w:rPr>
          <w:rFonts w:ascii="Tahoma" w:eastAsia="Times New Roman" w:hAnsi="Tahoma" w:cs="Tahoma"/>
          <w:sz w:val="20"/>
          <w:szCs w:val="20"/>
          <w:lang w:eastAsia="tr-TR"/>
        </w:rPr>
        <w:t>lan edilen katkı paylarını öde</w:t>
      </w:r>
      <w:r w:rsidR="00DD5EF3" w:rsidRPr="00367A7D">
        <w:rPr>
          <w:rFonts w:ascii="Tahoma" w:eastAsia="Times New Roman" w:hAnsi="Tahoma" w:cs="Tahoma"/>
          <w:sz w:val="20"/>
          <w:szCs w:val="20"/>
          <w:lang w:eastAsia="tr-TR"/>
        </w:rPr>
        <w:t>yeceklerdir.</w:t>
      </w:r>
    </w:p>
    <w:p w:rsidR="008258A9" w:rsidRPr="00AC6407" w:rsidRDefault="00A26AC6" w:rsidP="00D735A2">
      <w:pPr>
        <w:spacing w:before="100" w:beforeAutospacing="1" w:after="100" w:afterAutospacing="1" w:line="240" w:lineRule="auto"/>
        <w:ind w:firstLine="708"/>
        <w:jc w:val="both"/>
        <w:rPr>
          <w:rFonts w:ascii="Tahoma" w:eastAsia="Times New Roman" w:hAnsi="Tahoma" w:cs="Tahoma"/>
          <w:sz w:val="20"/>
          <w:szCs w:val="20"/>
          <w:lang w:eastAsia="tr-TR"/>
        </w:rPr>
      </w:pPr>
      <w:hyperlink r:id="rId5" w:history="1">
        <w:r w:rsidR="008258A9" w:rsidRPr="00367A7D">
          <w:rPr>
            <w:rFonts w:ascii="Tahoma" w:eastAsia="Times New Roman" w:hAnsi="Tahoma" w:cs="Tahoma"/>
            <w:color w:val="0000FF"/>
            <w:sz w:val="20"/>
            <w:szCs w:val="20"/>
            <w:lang w:eastAsia="tr-TR"/>
          </w:rPr>
          <w:t xml:space="preserve"> </w:t>
        </w:r>
      </w:hyperlink>
      <w:r w:rsidR="008258A9" w:rsidRPr="00AC6407">
        <w:rPr>
          <w:rFonts w:ascii="Tahoma" w:eastAsia="Times New Roman" w:hAnsi="Tahoma" w:cs="Tahoma"/>
          <w:bCs/>
          <w:sz w:val="20"/>
          <w:szCs w:val="20"/>
          <w:lang w:eastAsia="tr-TR"/>
        </w:rPr>
        <w:t xml:space="preserve">Hazırlık sınıfı hariç, bulundukları bölümde her bir dönem için belirlenen asgari derslerden başarılı olan ve bu dersleri alan öğrencilerin başarı ortalamasına göre dönem sonu itibarıyla yapılacak sıralamada </w:t>
      </w:r>
      <w:r w:rsidR="008258A9" w:rsidRPr="00AC6407">
        <w:rPr>
          <w:rFonts w:ascii="Tahoma" w:eastAsia="Times New Roman" w:hAnsi="Tahoma" w:cs="Tahoma"/>
          <w:b/>
          <w:bCs/>
          <w:sz w:val="20"/>
          <w:szCs w:val="20"/>
          <w:lang w:eastAsia="tr-TR"/>
        </w:rPr>
        <w:t>ilk yüzde ona giren ikinci öğretim öğrencileri</w:t>
      </w:r>
      <w:r w:rsidR="008258A9" w:rsidRPr="00AC6407">
        <w:rPr>
          <w:rFonts w:ascii="Tahoma" w:eastAsia="Times New Roman" w:hAnsi="Tahoma" w:cs="Tahoma"/>
          <w:bCs/>
          <w:sz w:val="20"/>
          <w:szCs w:val="20"/>
          <w:lang w:eastAsia="tr-TR"/>
        </w:rPr>
        <w:t>, bir sonraki dönemde birinci öğretim öğrencileri için belirlenen öğrenci katkı payı kadar öğrenim ücreti öder.</w:t>
      </w:r>
      <w:r w:rsidR="008258A9" w:rsidRPr="00AC6407">
        <w:rPr>
          <w:rFonts w:ascii="Tahoma" w:eastAsia="Times New Roman" w:hAnsi="Tahoma" w:cs="Tahoma"/>
          <w:sz w:val="20"/>
          <w:szCs w:val="20"/>
          <w:lang w:eastAsia="tr-TR"/>
        </w:rPr>
        <w:t> </w:t>
      </w:r>
    </w:p>
    <w:p w:rsidR="008258A9" w:rsidRPr="00367A7D" w:rsidRDefault="008258A9" w:rsidP="008258A9">
      <w:pPr>
        <w:spacing w:before="100" w:beforeAutospacing="1" w:after="100" w:afterAutospacing="1" w:line="240" w:lineRule="auto"/>
        <w:jc w:val="both"/>
        <w:rPr>
          <w:rFonts w:ascii="Tahoma" w:eastAsia="Times New Roman" w:hAnsi="Tahoma" w:cs="Tahoma"/>
          <w:sz w:val="20"/>
          <w:szCs w:val="20"/>
          <w:lang w:eastAsia="tr-TR"/>
        </w:rPr>
      </w:pPr>
      <w:r w:rsidRPr="00367A7D">
        <w:rPr>
          <w:rFonts w:ascii="Tahoma" w:eastAsia="Times New Roman" w:hAnsi="Tahoma" w:cs="Tahoma"/>
          <w:sz w:val="20"/>
          <w:szCs w:val="20"/>
          <w:lang w:eastAsia="tr-TR"/>
        </w:rPr>
        <w:t> </w:t>
      </w:r>
      <w:r w:rsidRPr="00367A7D">
        <w:rPr>
          <w:rFonts w:ascii="Tahoma" w:eastAsia="Times New Roman" w:hAnsi="Tahoma" w:cs="Tahoma"/>
          <w:b/>
          <w:bCs/>
          <w:color w:val="800000"/>
          <w:sz w:val="20"/>
          <w:szCs w:val="20"/>
          <w:u w:val="single"/>
          <w:lang w:eastAsia="tr-TR"/>
        </w:rPr>
        <w:t>ÖZÜR DURUMU OLANLAR</w:t>
      </w:r>
    </w:p>
    <w:p w:rsidR="008258A9" w:rsidRPr="00367A7D" w:rsidRDefault="008258A9" w:rsidP="008258A9">
      <w:pPr>
        <w:spacing w:before="100" w:beforeAutospacing="1" w:after="100" w:afterAutospacing="1" w:line="240" w:lineRule="auto"/>
        <w:jc w:val="both"/>
        <w:rPr>
          <w:rFonts w:ascii="Tahoma" w:eastAsia="Times New Roman" w:hAnsi="Tahoma" w:cs="Tahoma"/>
          <w:sz w:val="20"/>
          <w:szCs w:val="20"/>
          <w:lang w:eastAsia="tr-TR"/>
        </w:rPr>
      </w:pPr>
      <w:r w:rsidRPr="00367A7D">
        <w:rPr>
          <w:rFonts w:ascii="Tahoma" w:eastAsia="Times New Roman" w:hAnsi="Tahoma" w:cs="Tahoma"/>
          <w:sz w:val="20"/>
          <w:szCs w:val="20"/>
          <w:lang w:eastAsia="tr-TR"/>
        </w:rPr>
        <w:t xml:space="preserve">    Yükseköğretim programlarına </w:t>
      </w:r>
      <w:r w:rsidR="00AC6407">
        <w:rPr>
          <w:rFonts w:ascii="Tahoma" w:eastAsia="Times New Roman" w:hAnsi="Tahoma" w:cs="Tahoma"/>
          <w:sz w:val="20"/>
          <w:szCs w:val="20"/>
          <w:lang w:eastAsia="tr-TR"/>
        </w:rPr>
        <w:t xml:space="preserve">yeni </w:t>
      </w:r>
      <w:r w:rsidRPr="00367A7D">
        <w:rPr>
          <w:rFonts w:ascii="Tahoma" w:eastAsia="Times New Roman" w:hAnsi="Tahoma" w:cs="Tahoma"/>
          <w:sz w:val="20"/>
          <w:szCs w:val="20"/>
          <w:lang w:eastAsia="tr-TR"/>
        </w:rPr>
        <w:t xml:space="preserve">kayıt </w:t>
      </w:r>
      <w:r w:rsidR="00AC6407">
        <w:rPr>
          <w:rFonts w:ascii="Tahoma" w:eastAsia="Times New Roman" w:hAnsi="Tahoma" w:cs="Tahoma"/>
          <w:sz w:val="20"/>
          <w:szCs w:val="20"/>
          <w:lang w:eastAsia="tr-TR"/>
        </w:rPr>
        <w:t>olan öğrenciler</w:t>
      </w:r>
      <w:r w:rsidRPr="00367A7D">
        <w:rPr>
          <w:rFonts w:ascii="Tahoma" w:eastAsia="Times New Roman" w:hAnsi="Tahoma" w:cs="Tahoma"/>
          <w:sz w:val="20"/>
          <w:szCs w:val="20"/>
          <w:lang w:eastAsia="tr-TR"/>
        </w:rPr>
        <w:t xml:space="preserve"> </w:t>
      </w:r>
      <w:proofErr w:type="gramStart"/>
      <w:r w:rsidRPr="00367A7D">
        <w:rPr>
          <w:rFonts w:ascii="Tahoma" w:eastAsia="Times New Roman" w:hAnsi="Tahoma" w:cs="Tahoma"/>
          <w:sz w:val="20"/>
          <w:szCs w:val="20"/>
          <w:lang w:eastAsia="tr-TR"/>
        </w:rPr>
        <w:t>1/7/2005</w:t>
      </w:r>
      <w:proofErr w:type="gramEnd"/>
      <w:r w:rsidRPr="00367A7D">
        <w:rPr>
          <w:rFonts w:ascii="Tahoma" w:eastAsia="Times New Roman" w:hAnsi="Tahoma" w:cs="Tahoma"/>
          <w:sz w:val="20"/>
          <w:szCs w:val="20"/>
          <w:lang w:eastAsia="tr-TR"/>
        </w:rPr>
        <w:t xml:space="preserve"> tarihli ve 5378 sayılı Özürlüler ve Bazı Kanun ve Kanun Hükmünde Kararnamelerde Değişiklik Yapılması Hakkında Kanun ve 14/1/2012 tarihli ve 28173 sayılı Resmi Gazetede yayımlanan Özürlülük Ölçütü, Sınıflandırması ve Özürlülere Verilecek Sağlık Kurulu Raporları Hakkında Yönetmelik uyarınca özürlü olduğuna dair raporu ilgili yükseköğretim kurumuna sunan öğrencilerin ödemesi gereken öğrenim ücreti tutarlarından, özürlülük oranı kadar indirim yapılır. Özürlü olduğu halde, kayıt yaptırma veya kayıt yenileme sırasında özürlü olduğuna dair raporu ibraz edemeyen öğrencilere, ilgili belgeyi ibraz ettiği tarihte, özürlülük oranı kadar yapılacak indirim tutarı </w:t>
      </w:r>
      <w:proofErr w:type="spellStart"/>
      <w:r w:rsidRPr="00367A7D">
        <w:rPr>
          <w:rFonts w:ascii="Tahoma" w:eastAsia="Times New Roman" w:hAnsi="Tahoma" w:cs="Tahoma"/>
          <w:sz w:val="20"/>
          <w:szCs w:val="20"/>
          <w:lang w:eastAsia="tr-TR"/>
        </w:rPr>
        <w:t>red</w:t>
      </w:r>
      <w:proofErr w:type="spellEnd"/>
      <w:r w:rsidRPr="00367A7D">
        <w:rPr>
          <w:rFonts w:ascii="Tahoma" w:eastAsia="Times New Roman" w:hAnsi="Tahoma" w:cs="Tahoma"/>
          <w:sz w:val="20"/>
          <w:szCs w:val="20"/>
          <w:lang w:eastAsia="tr-TR"/>
        </w:rPr>
        <w:t xml:space="preserve"> ve iadeler kaleminden iade edilir. (Resmi Gazete 29 Ağustos 2012, Karar </w:t>
      </w:r>
      <w:proofErr w:type="gramStart"/>
      <w:r w:rsidRPr="00367A7D">
        <w:rPr>
          <w:rFonts w:ascii="Tahoma" w:eastAsia="Times New Roman" w:hAnsi="Tahoma" w:cs="Tahoma"/>
          <w:sz w:val="20"/>
          <w:szCs w:val="20"/>
          <w:lang w:eastAsia="tr-TR"/>
        </w:rPr>
        <w:t>Sayısı : 2012</w:t>
      </w:r>
      <w:proofErr w:type="gramEnd"/>
      <w:r w:rsidRPr="00367A7D">
        <w:rPr>
          <w:rFonts w:ascii="Tahoma" w:eastAsia="Times New Roman" w:hAnsi="Tahoma" w:cs="Tahoma"/>
          <w:sz w:val="20"/>
          <w:szCs w:val="20"/>
          <w:lang w:eastAsia="tr-TR"/>
        </w:rPr>
        <w:t>/3584,  Madde 2 / 3)</w:t>
      </w:r>
    </w:p>
    <w:p w:rsidR="00DD5EF3" w:rsidRPr="00367A7D" w:rsidRDefault="008258A9" w:rsidP="00DD5EF3">
      <w:pPr>
        <w:spacing w:before="100" w:beforeAutospacing="1" w:after="100" w:afterAutospacing="1" w:line="240" w:lineRule="auto"/>
        <w:jc w:val="both"/>
        <w:rPr>
          <w:rFonts w:ascii="Tahoma" w:eastAsia="Times New Roman" w:hAnsi="Tahoma" w:cs="Tahoma"/>
          <w:color w:val="FF0000"/>
          <w:sz w:val="20"/>
          <w:szCs w:val="20"/>
          <w:u w:val="single"/>
          <w:lang w:eastAsia="tr-TR"/>
        </w:rPr>
      </w:pPr>
      <w:r w:rsidRPr="00367A7D">
        <w:rPr>
          <w:rFonts w:ascii="Tahoma" w:eastAsia="Times New Roman" w:hAnsi="Tahoma" w:cs="Tahoma"/>
          <w:sz w:val="20"/>
          <w:szCs w:val="20"/>
          <w:lang w:eastAsia="tr-TR"/>
        </w:rPr>
        <w:t> </w:t>
      </w:r>
      <w:r w:rsidR="00DD5EF3" w:rsidRPr="00367A7D">
        <w:rPr>
          <w:rFonts w:ascii="Tahoma" w:eastAsia="Times New Roman" w:hAnsi="Tahoma" w:cs="Tahoma"/>
          <w:color w:val="FF0000"/>
          <w:sz w:val="20"/>
          <w:szCs w:val="20"/>
          <w:u w:val="single"/>
          <w:lang w:eastAsia="tr-TR"/>
        </w:rPr>
        <w:t>ŞEHİT VE GAZİ ÇOCOKLARI:</w:t>
      </w:r>
    </w:p>
    <w:p w:rsidR="00E77CED" w:rsidRPr="00367A7D" w:rsidRDefault="008258A9" w:rsidP="008258A9">
      <w:pPr>
        <w:spacing w:before="100" w:beforeAutospacing="1" w:after="100" w:afterAutospacing="1" w:line="240" w:lineRule="auto"/>
        <w:jc w:val="both"/>
        <w:rPr>
          <w:sz w:val="20"/>
          <w:szCs w:val="20"/>
        </w:rPr>
      </w:pPr>
      <w:r w:rsidRPr="00367A7D">
        <w:rPr>
          <w:rFonts w:ascii="Tahoma" w:eastAsia="Times New Roman" w:hAnsi="Tahoma" w:cs="Tahoma"/>
          <w:sz w:val="20"/>
          <w:szCs w:val="20"/>
          <w:lang w:eastAsia="tr-TR"/>
        </w:rPr>
        <w:t> </w:t>
      </w:r>
      <w:proofErr w:type="gramStart"/>
      <w:r w:rsidR="00D735A2" w:rsidRPr="00367A7D">
        <w:rPr>
          <w:sz w:val="20"/>
          <w:szCs w:val="20"/>
        </w:rPr>
        <w:t>31/5/2006</w:t>
      </w:r>
      <w:proofErr w:type="gramEnd"/>
      <w:r w:rsidR="00D735A2" w:rsidRPr="00367A7D">
        <w:rPr>
          <w:sz w:val="20"/>
          <w:szCs w:val="20"/>
        </w:rPr>
        <w:t xml:space="preserve"> tarihli ve 5510 sayılı Sosyal Sigortalar ve Genel Sağlık Sigortası Kanununun 47 </w:t>
      </w:r>
      <w:proofErr w:type="spellStart"/>
      <w:r w:rsidR="00D735A2" w:rsidRPr="00367A7D">
        <w:rPr>
          <w:sz w:val="20"/>
          <w:szCs w:val="20"/>
        </w:rPr>
        <w:t>nci</w:t>
      </w:r>
      <w:proofErr w:type="spellEnd"/>
      <w:r w:rsidR="00D735A2" w:rsidRPr="00367A7D">
        <w:rPr>
          <w:sz w:val="20"/>
          <w:szCs w:val="20"/>
        </w:rPr>
        <w:t xml:space="preserve"> maddesi ile 3/11/1980 tarihli ve 2330 sayılı Nakdi Tazminat ve Aylık Bağlanması Hakkında Kanun, 23/4/1981 tarihli ve 2453 sayılı Yurt Dışında Görevli Personele Nakdi Tazminat Verilmesi ve Aylık Bağlanması Hakkında Kanun, 28/2/1982 tarihli ve 2629 sayılı Uçuş, Paraşüt, Denizaltı, Dalgıç ve Kurbağa Adam Hizmetleri Tazminat Kanunu, 12/4/1991 tarihli ve 3713 sayılı Terörle Mücadele Kanunu kapsamındaki görevlerini ifa ederken hayatlarını kaybedenlerin </w:t>
      </w:r>
      <w:proofErr w:type="gramStart"/>
      <w:r w:rsidR="00D735A2" w:rsidRPr="00367A7D">
        <w:rPr>
          <w:sz w:val="20"/>
          <w:szCs w:val="20"/>
        </w:rPr>
        <w:t>eş</w:t>
      </w:r>
      <w:proofErr w:type="gramEnd"/>
      <w:r w:rsidR="00D735A2" w:rsidRPr="00367A7D">
        <w:rPr>
          <w:sz w:val="20"/>
          <w:szCs w:val="20"/>
        </w:rPr>
        <w:t xml:space="preserve"> ve çocukları, 3713 sayılı Terörle Mücadele Kanunu kapsamındaki maluller, 24/2/1968 tarihli ve 1005 sayılı İstiklal Madalyası Verilmiş Bulunanlara Vatani Hizmet Tertibinden Şeref Aylığı Bağlanması Hakkında Kanun </w:t>
      </w:r>
      <w:proofErr w:type="gramStart"/>
      <w:r w:rsidR="00D735A2" w:rsidRPr="00367A7D">
        <w:rPr>
          <w:sz w:val="20"/>
          <w:szCs w:val="20"/>
        </w:rPr>
        <w:t>kapsamında</w:t>
      </w:r>
      <w:proofErr w:type="gramEnd"/>
      <w:r w:rsidR="00D735A2" w:rsidRPr="00367A7D">
        <w:rPr>
          <w:sz w:val="20"/>
          <w:szCs w:val="20"/>
        </w:rPr>
        <w:t xml:space="preserve"> şeref aylığı alanlar ile bunların</w:t>
      </w:r>
      <w:r w:rsidR="00D735A2" w:rsidRPr="00367A7D">
        <w:rPr>
          <w:b/>
          <w:sz w:val="20"/>
          <w:szCs w:val="20"/>
        </w:rPr>
        <w:t xml:space="preserve"> </w:t>
      </w:r>
      <w:r w:rsidR="00D735A2" w:rsidRPr="00367A7D">
        <w:rPr>
          <w:sz w:val="20"/>
          <w:szCs w:val="20"/>
        </w:rPr>
        <w:t>eş ve</w:t>
      </w:r>
      <w:r w:rsidR="00D735A2" w:rsidRPr="00367A7D">
        <w:rPr>
          <w:b/>
          <w:sz w:val="20"/>
          <w:szCs w:val="20"/>
        </w:rPr>
        <w:t xml:space="preserve"> </w:t>
      </w:r>
      <w:r w:rsidR="00D735A2" w:rsidRPr="00367A7D">
        <w:rPr>
          <w:sz w:val="20"/>
          <w:szCs w:val="20"/>
        </w:rPr>
        <w:t xml:space="preserve">çocuklarından öğrenim ücreti alınmaz. </w:t>
      </w:r>
    </w:p>
    <w:p w:rsidR="008258A9" w:rsidRPr="00367A7D" w:rsidRDefault="00E77CED" w:rsidP="008258A9">
      <w:pPr>
        <w:spacing w:before="100" w:beforeAutospacing="1" w:after="100" w:afterAutospacing="1" w:line="240" w:lineRule="auto"/>
        <w:jc w:val="both"/>
        <w:rPr>
          <w:sz w:val="20"/>
          <w:szCs w:val="20"/>
        </w:rPr>
      </w:pPr>
      <w:r w:rsidRPr="00367A7D">
        <w:rPr>
          <w:sz w:val="20"/>
          <w:szCs w:val="20"/>
        </w:rPr>
        <w:tab/>
        <w:t xml:space="preserve">Bu </w:t>
      </w:r>
      <w:r w:rsidR="00AC6407">
        <w:rPr>
          <w:sz w:val="20"/>
          <w:szCs w:val="20"/>
        </w:rPr>
        <w:t>durumda olup kayıt yapacak</w:t>
      </w:r>
      <w:r w:rsidRPr="00367A7D">
        <w:rPr>
          <w:sz w:val="20"/>
          <w:szCs w:val="20"/>
        </w:rPr>
        <w:t xml:space="preserve"> öğrenciler askerlik şubelerinde şehit ve gazi belgelerini alıp kayıt esnasında ilgililere </w:t>
      </w:r>
      <w:proofErr w:type="gramStart"/>
      <w:r w:rsidRPr="00367A7D">
        <w:rPr>
          <w:sz w:val="20"/>
          <w:szCs w:val="20"/>
        </w:rPr>
        <w:t>teslim.edeceklerdir</w:t>
      </w:r>
      <w:proofErr w:type="gramEnd"/>
      <w:r w:rsidRPr="00367A7D">
        <w:rPr>
          <w:sz w:val="20"/>
          <w:szCs w:val="20"/>
        </w:rPr>
        <w:t>.</w:t>
      </w:r>
      <w:r w:rsidR="00D735A2" w:rsidRPr="00367A7D">
        <w:rPr>
          <w:sz w:val="20"/>
          <w:szCs w:val="20"/>
        </w:rPr>
        <w:t xml:space="preserve">                                                                        </w:t>
      </w:r>
    </w:p>
    <w:p w:rsidR="008258A9" w:rsidRPr="00367A7D" w:rsidRDefault="008258A9" w:rsidP="008258A9">
      <w:pPr>
        <w:spacing w:before="100" w:beforeAutospacing="1" w:after="100" w:afterAutospacing="1" w:line="240" w:lineRule="auto"/>
        <w:jc w:val="both"/>
        <w:rPr>
          <w:rFonts w:ascii="Tahoma" w:eastAsia="Times New Roman" w:hAnsi="Tahoma" w:cs="Tahoma"/>
          <w:sz w:val="20"/>
          <w:szCs w:val="20"/>
          <w:lang w:eastAsia="tr-TR"/>
        </w:rPr>
      </w:pPr>
      <w:r w:rsidRPr="00367A7D">
        <w:rPr>
          <w:rFonts w:ascii="Tahoma" w:eastAsia="Times New Roman" w:hAnsi="Tahoma" w:cs="Tahoma"/>
          <w:b/>
          <w:bCs/>
          <w:sz w:val="20"/>
          <w:szCs w:val="20"/>
          <w:lang w:eastAsia="tr-TR"/>
        </w:rPr>
        <w:t> </w:t>
      </w:r>
      <w:r w:rsidRPr="00367A7D">
        <w:rPr>
          <w:rFonts w:ascii="Tahoma" w:eastAsia="Times New Roman" w:hAnsi="Tahoma" w:cs="Tahoma"/>
          <w:b/>
          <w:bCs/>
          <w:color w:val="800000"/>
          <w:sz w:val="20"/>
          <w:szCs w:val="20"/>
          <w:u w:val="single"/>
          <w:lang w:eastAsia="tr-TR"/>
        </w:rPr>
        <w:t>ÖĞRENCİ KATKI PAYI VEYA ÖĞRENİM ÜCRETİNİ ÖDEMEYENLERİN DURUMU;</w:t>
      </w:r>
    </w:p>
    <w:p w:rsidR="008258A9" w:rsidRPr="00367A7D" w:rsidRDefault="008258A9" w:rsidP="008258A9">
      <w:pPr>
        <w:spacing w:before="100" w:beforeAutospacing="1" w:after="100" w:afterAutospacing="1" w:line="240" w:lineRule="auto"/>
        <w:jc w:val="both"/>
        <w:rPr>
          <w:rFonts w:ascii="Tahoma" w:eastAsia="Times New Roman" w:hAnsi="Tahoma" w:cs="Tahoma"/>
          <w:sz w:val="20"/>
          <w:szCs w:val="20"/>
          <w:lang w:eastAsia="tr-TR"/>
        </w:rPr>
      </w:pPr>
      <w:r w:rsidRPr="00367A7D">
        <w:rPr>
          <w:rFonts w:ascii="Tahoma" w:eastAsia="Times New Roman" w:hAnsi="Tahoma" w:cs="Tahoma"/>
          <w:b/>
          <w:bCs/>
          <w:sz w:val="20"/>
          <w:szCs w:val="20"/>
          <w:lang w:eastAsia="tr-TR"/>
        </w:rPr>
        <w:t>    Öğrenci öğrenim ücretleri</w:t>
      </w:r>
      <w:r w:rsidR="00AC6407">
        <w:rPr>
          <w:rFonts w:ascii="Tahoma" w:eastAsia="Times New Roman" w:hAnsi="Tahoma" w:cs="Tahoma"/>
          <w:b/>
          <w:bCs/>
          <w:sz w:val="20"/>
          <w:szCs w:val="20"/>
          <w:lang w:eastAsia="tr-TR"/>
        </w:rPr>
        <w:t>ni</w:t>
      </w:r>
      <w:r w:rsidRPr="00367A7D">
        <w:rPr>
          <w:rFonts w:ascii="Tahoma" w:eastAsia="Times New Roman" w:hAnsi="Tahoma" w:cs="Tahoma"/>
          <w:b/>
          <w:bCs/>
          <w:sz w:val="20"/>
          <w:szCs w:val="20"/>
          <w:lang w:eastAsia="tr-TR"/>
        </w:rPr>
        <w:t xml:space="preserve">, ilgili dönem başlarında kayıt olma veya kayıt yenileme sırasında ödenir. Süresi içinde katkı payı veya öğrenim ücretini ödemeyenler ile mazeretleri ilgili yükseköğretim kurumunun yönetim kurulunca kabul edilmeyenler, o dönem için kayıt yaptıramaz ve öğrencilik haklarından yararlanamaz. </w:t>
      </w:r>
    </w:p>
    <w:p w:rsidR="008258A9" w:rsidRPr="00367A7D" w:rsidRDefault="008258A9" w:rsidP="008258A9">
      <w:pPr>
        <w:spacing w:before="100" w:beforeAutospacing="1" w:after="100" w:afterAutospacing="1" w:line="240" w:lineRule="auto"/>
        <w:jc w:val="both"/>
        <w:rPr>
          <w:rFonts w:ascii="Tahoma" w:eastAsia="Times New Roman" w:hAnsi="Tahoma" w:cs="Tahoma"/>
          <w:sz w:val="20"/>
          <w:szCs w:val="20"/>
          <w:lang w:eastAsia="tr-TR"/>
        </w:rPr>
      </w:pPr>
      <w:r w:rsidRPr="00367A7D">
        <w:rPr>
          <w:rFonts w:ascii="Tahoma" w:eastAsia="Times New Roman" w:hAnsi="Tahoma" w:cs="Tahoma"/>
          <w:sz w:val="20"/>
          <w:szCs w:val="20"/>
          <w:lang w:eastAsia="tr-TR"/>
        </w:rPr>
        <w:t> </w:t>
      </w:r>
    </w:p>
    <w:p w:rsidR="00AC6407" w:rsidRDefault="00AC6407" w:rsidP="00A17AF4">
      <w:pPr>
        <w:spacing w:before="100" w:beforeAutospacing="1" w:after="100" w:afterAutospacing="1" w:line="240" w:lineRule="auto"/>
        <w:jc w:val="center"/>
        <w:rPr>
          <w:rFonts w:ascii="Tahoma" w:eastAsia="Times New Roman" w:hAnsi="Tahoma" w:cs="Tahoma"/>
          <w:b/>
          <w:bCs/>
          <w:color w:val="800000"/>
          <w:sz w:val="24"/>
          <w:szCs w:val="24"/>
          <w:u w:val="single"/>
          <w:lang w:eastAsia="tr-TR"/>
        </w:rPr>
      </w:pPr>
    </w:p>
    <w:p w:rsidR="008258A9" w:rsidRPr="00A17AF4" w:rsidRDefault="00E77CED" w:rsidP="00A17AF4">
      <w:pPr>
        <w:spacing w:before="100" w:beforeAutospacing="1" w:after="100" w:afterAutospacing="1" w:line="240" w:lineRule="auto"/>
        <w:jc w:val="center"/>
        <w:rPr>
          <w:rFonts w:ascii="Tahoma" w:eastAsia="Times New Roman" w:hAnsi="Tahoma" w:cs="Tahoma"/>
          <w:sz w:val="20"/>
          <w:szCs w:val="20"/>
          <w:lang w:eastAsia="tr-TR"/>
        </w:rPr>
      </w:pPr>
      <w:r>
        <w:rPr>
          <w:rFonts w:ascii="Tahoma" w:eastAsia="Times New Roman" w:hAnsi="Tahoma" w:cs="Tahoma"/>
          <w:b/>
          <w:bCs/>
          <w:color w:val="800000"/>
          <w:sz w:val="24"/>
          <w:szCs w:val="24"/>
          <w:u w:val="single"/>
          <w:lang w:eastAsia="tr-TR"/>
        </w:rPr>
        <w:lastRenderedPageBreak/>
        <w:t>2013-2014</w:t>
      </w:r>
      <w:r w:rsidR="008258A9" w:rsidRPr="008258A9">
        <w:rPr>
          <w:rFonts w:ascii="Tahoma" w:eastAsia="Times New Roman" w:hAnsi="Tahoma" w:cs="Tahoma"/>
          <w:b/>
          <w:bCs/>
          <w:color w:val="800000"/>
          <w:sz w:val="24"/>
          <w:szCs w:val="24"/>
          <w:u w:val="single"/>
          <w:lang w:eastAsia="tr-TR"/>
        </w:rPr>
        <w:t xml:space="preserve"> EĞİTİM-ÖĞRETİM YILI </w:t>
      </w:r>
      <w:r>
        <w:rPr>
          <w:rFonts w:ascii="Tahoma" w:eastAsia="Times New Roman" w:hAnsi="Tahoma" w:cs="Tahoma"/>
          <w:b/>
          <w:bCs/>
          <w:color w:val="800000"/>
          <w:sz w:val="24"/>
          <w:szCs w:val="24"/>
          <w:u w:val="single"/>
          <w:lang w:eastAsia="tr-TR"/>
        </w:rPr>
        <w:t>GÜZ</w:t>
      </w:r>
      <w:r w:rsidR="008258A9" w:rsidRPr="008258A9">
        <w:rPr>
          <w:rFonts w:ascii="Tahoma" w:eastAsia="Times New Roman" w:hAnsi="Tahoma" w:cs="Tahoma"/>
          <w:b/>
          <w:bCs/>
          <w:color w:val="800000"/>
          <w:sz w:val="24"/>
          <w:szCs w:val="24"/>
          <w:u w:val="single"/>
          <w:lang w:eastAsia="tr-TR"/>
        </w:rPr>
        <w:t xml:space="preserve"> YARIYILI</w:t>
      </w:r>
    </w:p>
    <w:p w:rsidR="008258A9" w:rsidRPr="008258A9" w:rsidRDefault="008258A9" w:rsidP="008258A9">
      <w:pPr>
        <w:spacing w:before="100" w:beforeAutospacing="1" w:after="100" w:afterAutospacing="1" w:line="240" w:lineRule="auto"/>
        <w:jc w:val="center"/>
        <w:rPr>
          <w:rFonts w:ascii="Tahoma" w:eastAsia="Times New Roman" w:hAnsi="Tahoma" w:cs="Tahoma"/>
          <w:sz w:val="24"/>
          <w:szCs w:val="24"/>
          <w:lang w:eastAsia="tr-TR"/>
        </w:rPr>
      </w:pPr>
      <w:r w:rsidRPr="008258A9">
        <w:rPr>
          <w:rFonts w:ascii="Tahoma" w:eastAsia="Times New Roman" w:hAnsi="Tahoma" w:cs="Tahoma"/>
          <w:color w:val="800000"/>
          <w:sz w:val="24"/>
          <w:szCs w:val="24"/>
          <w:lang w:eastAsia="tr-TR"/>
        </w:rPr>
        <w:t> </w:t>
      </w:r>
    </w:p>
    <w:p w:rsidR="008258A9" w:rsidRPr="008258A9" w:rsidRDefault="008258A9" w:rsidP="008258A9">
      <w:pPr>
        <w:spacing w:before="100" w:beforeAutospacing="1" w:after="100" w:afterAutospacing="1" w:line="240" w:lineRule="auto"/>
        <w:jc w:val="center"/>
        <w:rPr>
          <w:rFonts w:ascii="Tahoma" w:eastAsia="Times New Roman" w:hAnsi="Tahoma" w:cs="Tahoma"/>
          <w:sz w:val="24"/>
          <w:szCs w:val="24"/>
          <w:lang w:eastAsia="tr-TR"/>
        </w:rPr>
      </w:pPr>
      <w:r w:rsidRPr="008258A9">
        <w:rPr>
          <w:rFonts w:ascii="Tahoma" w:eastAsia="Times New Roman" w:hAnsi="Tahoma" w:cs="Tahoma"/>
          <w:b/>
          <w:bCs/>
          <w:color w:val="800000"/>
          <w:sz w:val="24"/>
          <w:szCs w:val="24"/>
          <w:u w:val="single"/>
          <w:lang w:eastAsia="tr-TR"/>
        </w:rPr>
        <w:t>KATKI PAYI/ÖĞRENİM ÜCRETİ MİKTARLARI TABLOSU</w:t>
      </w:r>
      <w:r w:rsidRPr="008258A9">
        <w:rPr>
          <w:rFonts w:ascii="Tahoma" w:eastAsia="Times New Roman" w:hAnsi="Tahoma" w:cs="Tahoma"/>
          <w:b/>
          <w:bCs/>
          <w:color w:val="800000"/>
          <w:sz w:val="24"/>
          <w:szCs w:val="24"/>
          <w:lang w:eastAsia="tr-TR"/>
        </w:rPr>
        <w:t xml:space="preserve"> *</w:t>
      </w:r>
    </w:p>
    <w:tbl>
      <w:tblPr>
        <w:tblW w:w="10423" w:type="dxa"/>
        <w:jc w:val="center"/>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4108"/>
        <w:gridCol w:w="2105"/>
        <w:gridCol w:w="2105"/>
        <w:gridCol w:w="2105"/>
      </w:tblGrid>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center"/>
              <w:rPr>
                <w:rFonts w:ascii="Tahoma" w:eastAsia="Times New Roman" w:hAnsi="Tahoma" w:cs="Tahoma"/>
                <w:sz w:val="24"/>
                <w:szCs w:val="24"/>
                <w:lang w:eastAsia="tr-TR"/>
              </w:rPr>
            </w:pPr>
            <w:r w:rsidRPr="008258A9">
              <w:rPr>
                <w:rFonts w:ascii="Tahoma" w:eastAsia="Times New Roman" w:hAnsi="Tahoma" w:cs="Tahoma"/>
                <w:sz w:val="24"/>
                <w:szCs w:val="24"/>
                <w:lang w:eastAsia="tr-TR"/>
              </w:rPr>
              <w:t>FAKÜLTE/YÜKSEKOKUL/ MESLEK YO./ ENSTİTÜLER</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center"/>
              <w:rPr>
                <w:rFonts w:ascii="Tahoma" w:eastAsia="Times New Roman" w:hAnsi="Tahoma" w:cs="Tahoma"/>
                <w:sz w:val="24"/>
                <w:szCs w:val="24"/>
                <w:lang w:eastAsia="tr-TR"/>
              </w:rPr>
            </w:pPr>
            <w:r w:rsidRPr="008258A9">
              <w:rPr>
                <w:rFonts w:ascii="Tahoma" w:eastAsia="Times New Roman" w:hAnsi="Tahoma" w:cs="Tahoma"/>
                <w:sz w:val="24"/>
                <w:szCs w:val="24"/>
                <w:lang w:eastAsia="tr-TR"/>
              </w:rPr>
              <w:t>Birinci Öğretim</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center"/>
              <w:rPr>
                <w:rFonts w:ascii="Tahoma" w:eastAsia="Times New Roman" w:hAnsi="Tahoma" w:cs="Tahoma"/>
                <w:sz w:val="24"/>
                <w:szCs w:val="24"/>
                <w:lang w:eastAsia="tr-TR"/>
              </w:rPr>
            </w:pPr>
            <w:r w:rsidRPr="008258A9">
              <w:rPr>
                <w:rFonts w:ascii="Tahoma" w:eastAsia="Times New Roman" w:hAnsi="Tahoma" w:cs="Tahoma"/>
                <w:sz w:val="24"/>
                <w:szCs w:val="24"/>
                <w:lang w:eastAsia="tr-TR"/>
              </w:rPr>
              <w:t>Normal Öğretim Süresinde Mezun Olamayan Birinci Öğretim Öğrencileri</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center"/>
              <w:rPr>
                <w:rFonts w:ascii="Tahoma" w:eastAsia="Times New Roman" w:hAnsi="Tahoma" w:cs="Tahoma"/>
                <w:sz w:val="24"/>
                <w:szCs w:val="24"/>
                <w:lang w:eastAsia="tr-TR"/>
              </w:rPr>
            </w:pPr>
            <w:r w:rsidRPr="008258A9">
              <w:rPr>
                <w:rFonts w:ascii="Tahoma" w:eastAsia="Times New Roman" w:hAnsi="Tahoma" w:cs="Tahoma"/>
                <w:sz w:val="24"/>
                <w:szCs w:val="24"/>
                <w:lang w:eastAsia="tr-TR"/>
              </w:rPr>
              <w:t>İkinci Öğretim</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Eğitim Fakültesi</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A93CC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5</w:t>
            </w:r>
            <w:r w:rsidR="00A93CC9">
              <w:rPr>
                <w:rFonts w:ascii="Tahoma" w:eastAsia="Times New Roman" w:hAnsi="Tahoma" w:cs="Tahoma"/>
                <w:sz w:val="24"/>
                <w:szCs w:val="24"/>
                <w:lang w:eastAsia="tr-TR"/>
              </w:rPr>
              <w:t>13,50</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A93CC9"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Fen Fakültesi</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64</w:t>
            </w:r>
            <w:r w:rsidR="00A93CC9">
              <w:rPr>
                <w:rFonts w:ascii="Tahoma" w:eastAsia="Times New Roman" w:hAnsi="Tahoma" w:cs="Tahoma"/>
                <w:sz w:val="24"/>
                <w:szCs w:val="24"/>
                <w:lang w:eastAsia="tr-TR"/>
              </w:rPr>
              <w:t>0,50</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A93CC9"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İnsani ve Sosyal Bilimler Fakültesi</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C106C9"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513,50</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5B0C12" w:rsidP="005B0C12">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 xml:space="preserve">İktisadi ve İdari </w:t>
            </w:r>
            <w:proofErr w:type="gramStart"/>
            <w:r>
              <w:rPr>
                <w:rFonts w:ascii="Tahoma" w:eastAsia="Times New Roman" w:hAnsi="Tahoma" w:cs="Tahoma"/>
                <w:sz w:val="24"/>
                <w:szCs w:val="24"/>
                <w:lang w:eastAsia="tr-TR"/>
              </w:rPr>
              <w:t>Bil.Fakültesi</w:t>
            </w:r>
            <w:proofErr w:type="gramEnd"/>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57</w:t>
            </w:r>
            <w:r w:rsidR="00A93CC9">
              <w:rPr>
                <w:rFonts w:ascii="Tahoma" w:eastAsia="Times New Roman" w:hAnsi="Tahoma" w:cs="Tahoma"/>
                <w:sz w:val="24"/>
                <w:szCs w:val="24"/>
                <w:lang w:eastAsia="tr-TR"/>
              </w:rPr>
              <w:t>7</w:t>
            </w:r>
            <w:r w:rsidR="00C106C9">
              <w:rPr>
                <w:rFonts w:ascii="Tahoma" w:eastAsia="Times New Roman" w:hAnsi="Tahoma" w:cs="Tahoma"/>
                <w:sz w:val="24"/>
                <w:szCs w:val="24"/>
                <w:lang w:eastAsia="tr-TR"/>
              </w:rPr>
              <w:t>,50</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5B0C12" w:rsidP="005B0C12">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İlahiyat fakültesi</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5B0C12"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513,50</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Mühendislik Fak.</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E77CED">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76</w:t>
            </w:r>
            <w:r w:rsidR="00A93CC9">
              <w:rPr>
                <w:rFonts w:ascii="Tahoma" w:eastAsia="Times New Roman" w:hAnsi="Tahoma" w:cs="Tahoma"/>
                <w:sz w:val="24"/>
                <w:szCs w:val="24"/>
                <w:lang w:eastAsia="tr-TR"/>
              </w:rPr>
              <w:t>4,50</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5B0C12" w:rsidP="005B0C12">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Su Ürünleri Fakültesi</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5B0C12" w:rsidP="008258A9">
            <w:pPr>
              <w:spacing w:after="0"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962</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rPr>
                <w:rFonts w:ascii="Tahoma" w:eastAsia="Times New Roman" w:hAnsi="Tahoma" w:cs="Tahoma"/>
                <w:sz w:val="24"/>
                <w:szCs w:val="24"/>
                <w:lang w:eastAsia="tr-TR"/>
              </w:rPr>
            </w:pPr>
            <w:r w:rsidRPr="008258A9">
              <w:rPr>
                <w:rFonts w:ascii="Tahoma" w:eastAsia="Times New Roman" w:hAnsi="Tahoma" w:cs="Tahoma"/>
                <w:sz w:val="24"/>
                <w:szCs w:val="24"/>
                <w:lang w:eastAsia="tr-TR"/>
              </w:rPr>
              <w:t>Teknoloji Fak.</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rPr>
                <w:rFonts w:ascii="Tahoma" w:eastAsia="Times New Roman" w:hAnsi="Tahoma" w:cs="Tahoma"/>
                <w:sz w:val="24"/>
                <w:szCs w:val="24"/>
                <w:lang w:eastAsia="tr-TR"/>
              </w:rPr>
            </w:pPr>
            <w:r w:rsidRPr="008258A9">
              <w:rPr>
                <w:rFonts w:ascii="Tahoma" w:eastAsia="Times New Roman" w:hAnsi="Tahoma" w:cs="Tahoma"/>
                <w:sz w:val="24"/>
                <w:szCs w:val="24"/>
                <w:lang w:eastAsia="tr-TR"/>
              </w:rPr>
              <w:t>76</w:t>
            </w:r>
            <w:r w:rsidR="00A93CC9">
              <w:rPr>
                <w:rFonts w:ascii="Tahoma" w:eastAsia="Times New Roman" w:hAnsi="Tahoma" w:cs="Tahoma"/>
                <w:sz w:val="24"/>
                <w:szCs w:val="24"/>
                <w:lang w:eastAsia="tr-TR"/>
              </w:rPr>
              <w:t>4,50</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5B0C12"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İletişim Fakültesi</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 </w:t>
            </w:r>
            <w:r w:rsidR="005B0C12">
              <w:rPr>
                <w:rFonts w:ascii="Tahoma" w:eastAsia="Times New Roman" w:hAnsi="Tahoma" w:cs="Tahoma"/>
                <w:sz w:val="24"/>
                <w:szCs w:val="24"/>
                <w:lang w:eastAsia="tr-TR"/>
              </w:rPr>
              <w:t>481</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5B0C12"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Beden Eğitimi</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 </w:t>
            </w:r>
            <w:r w:rsidR="005B0C12">
              <w:rPr>
                <w:rFonts w:ascii="Tahoma" w:eastAsia="Times New Roman" w:hAnsi="Tahoma" w:cs="Tahoma"/>
                <w:sz w:val="24"/>
                <w:szCs w:val="24"/>
                <w:lang w:eastAsia="tr-TR"/>
              </w:rPr>
              <w:t>577,50</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5B0C12"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 xml:space="preserve">Sosyal Bilimler </w:t>
            </w:r>
            <w:proofErr w:type="spellStart"/>
            <w:proofErr w:type="gramStart"/>
            <w:r>
              <w:rPr>
                <w:rFonts w:ascii="Tahoma" w:eastAsia="Times New Roman" w:hAnsi="Tahoma" w:cs="Tahoma"/>
                <w:sz w:val="24"/>
                <w:szCs w:val="24"/>
                <w:lang w:eastAsia="tr-TR"/>
              </w:rPr>
              <w:t>Mes.Yük</w:t>
            </w:r>
            <w:proofErr w:type="gramEnd"/>
            <w:r>
              <w:rPr>
                <w:rFonts w:ascii="Tahoma" w:eastAsia="Times New Roman" w:hAnsi="Tahoma" w:cs="Tahoma"/>
                <w:sz w:val="24"/>
                <w:szCs w:val="24"/>
                <w:lang w:eastAsia="tr-TR"/>
              </w:rPr>
              <w:t>.Okulu</w:t>
            </w:r>
            <w:proofErr w:type="spellEnd"/>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 </w:t>
            </w:r>
            <w:r w:rsidR="005B0C12">
              <w:rPr>
                <w:rFonts w:ascii="Tahoma" w:eastAsia="Times New Roman" w:hAnsi="Tahoma" w:cs="Tahoma"/>
                <w:sz w:val="24"/>
                <w:szCs w:val="24"/>
                <w:lang w:eastAsia="tr-TR"/>
              </w:rPr>
              <w:t>385</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5B0C12"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 xml:space="preserve">Sağlık Hizmetleri </w:t>
            </w:r>
            <w:proofErr w:type="spellStart"/>
            <w:proofErr w:type="gramStart"/>
            <w:r>
              <w:rPr>
                <w:rFonts w:ascii="Tahoma" w:eastAsia="Times New Roman" w:hAnsi="Tahoma" w:cs="Tahoma"/>
                <w:sz w:val="24"/>
                <w:szCs w:val="24"/>
                <w:lang w:eastAsia="tr-TR"/>
              </w:rPr>
              <w:t>Mes.Yük</w:t>
            </w:r>
            <w:proofErr w:type="gramEnd"/>
            <w:r>
              <w:rPr>
                <w:rFonts w:ascii="Tahoma" w:eastAsia="Times New Roman" w:hAnsi="Tahoma" w:cs="Tahoma"/>
                <w:sz w:val="24"/>
                <w:szCs w:val="24"/>
                <w:lang w:eastAsia="tr-TR"/>
              </w:rPr>
              <w:t>.Okulu</w:t>
            </w:r>
            <w:proofErr w:type="spellEnd"/>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 </w:t>
            </w:r>
            <w:r w:rsidR="005B0C12">
              <w:rPr>
                <w:rFonts w:ascii="Tahoma" w:eastAsia="Times New Roman" w:hAnsi="Tahoma" w:cs="Tahoma"/>
                <w:sz w:val="24"/>
                <w:szCs w:val="24"/>
                <w:lang w:eastAsia="tr-TR"/>
              </w:rPr>
              <w:t>385</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5B0C12"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 xml:space="preserve">Teknik </w:t>
            </w:r>
            <w:proofErr w:type="spellStart"/>
            <w:proofErr w:type="gramStart"/>
            <w:r>
              <w:rPr>
                <w:rFonts w:ascii="Tahoma" w:eastAsia="Times New Roman" w:hAnsi="Tahoma" w:cs="Tahoma"/>
                <w:sz w:val="24"/>
                <w:szCs w:val="24"/>
                <w:lang w:eastAsia="tr-TR"/>
              </w:rPr>
              <w:t>Bilimleri.Meslek</w:t>
            </w:r>
            <w:proofErr w:type="spellEnd"/>
            <w:proofErr w:type="gramEnd"/>
            <w:r>
              <w:rPr>
                <w:rFonts w:ascii="Tahoma" w:eastAsia="Times New Roman" w:hAnsi="Tahoma" w:cs="Tahoma"/>
                <w:sz w:val="24"/>
                <w:szCs w:val="24"/>
                <w:lang w:eastAsia="tr-TR"/>
              </w:rPr>
              <w:t xml:space="preserve"> </w:t>
            </w:r>
            <w:proofErr w:type="spellStart"/>
            <w:r>
              <w:rPr>
                <w:rFonts w:ascii="Tahoma" w:eastAsia="Times New Roman" w:hAnsi="Tahoma" w:cs="Tahoma"/>
                <w:sz w:val="24"/>
                <w:szCs w:val="24"/>
                <w:lang w:eastAsia="tr-TR"/>
              </w:rPr>
              <w:t>Yüksek.Okl</w:t>
            </w:r>
            <w:proofErr w:type="spellEnd"/>
            <w:r>
              <w:rPr>
                <w:rFonts w:ascii="Tahoma" w:eastAsia="Times New Roman" w:hAnsi="Tahoma" w:cs="Tahoma"/>
                <w:sz w:val="24"/>
                <w:szCs w:val="24"/>
                <w:lang w:eastAsia="tr-TR"/>
              </w:rPr>
              <w:t>.</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 </w:t>
            </w:r>
            <w:r w:rsidR="005B0C12">
              <w:rPr>
                <w:rFonts w:ascii="Tahoma" w:eastAsia="Times New Roman" w:hAnsi="Tahoma" w:cs="Tahoma"/>
                <w:sz w:val="24"/>
                <w:szCs w:val="24"/>
                <w:lang w:eastAsia="tr-TR"/>
              </w:rPr>
              <w:t>385</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5B0C12"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Sağlık yüksek Okulu</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 </w:t>
            </w:r>
            <w:r w:rsidR="005B0C12">
              <w:rPr>
                <w:rFonts w:ascii="Tahoma" w:eastAsia="Times New Roman" w:hAnsi="Tahoma" w:cs="Tahoma"/>
                <w:sz w:val="24"/>
                <w:szCs w:val="24"/>
                <w:lang w:eastAsia="tr-TR"/>
              </w:rPr>
              <w:t>577,5</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BF541A"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Yazılım Mühendisliği(UOLP)</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BF541A"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2000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BF541A"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2000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A26AC6"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2000</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BF541A" w:rsidP="008258A9">
            <w:pPr>
              <w:spacing w:before="100" w:beforeAutospacing="1" w:after="100" w:afterAutospacing="1" w:line="240" w:lineRule="auto"/>
              <w:jc w:val="both"/>
              <w:rPr>
                <w:rFonts w:ascii="Tahoma" w:eastAsia="Times New Roman" w:hAnsi="Tahoma" w:cs="Tahoma"/>
                <w:sz w:val="24"/>
                <w:szCs w:val="24"/>
                <w:lang w:eastAsia="tr-TR"/>
              </w:rPr>
            </w:pPr>
            <w:proofErr w:type="spellStart"/>
            <w:r>
              <w:rPr>
                <w:rFonts w:ascii="Tahoma" w:eastAsia="Times New Roman" w:hAnsi="Tahoma" w:cs="Tahoma"/>
                <w:sz w:val="24"/>
                <w:szCs w:val="24"/>
                <w:lang w:eastAsia="tr-TR"/>
              </w:rPr>
              <w:t>Bilg</w:t>
            </w:r>
            <w:proofErr w:type="spellEnd"/>
            <w:r>
              <w:rPr>
                <w:rFonts w:ascii="Tahoma" w:eastAsia="Times New Roman" w:hAnsi="Tahoma" w:cs="Tahoma"/>
                <w:sz w:val="24"/>
                <w:szCs w:val="24"/>
                <w:lang w:eastAsia="tr-TR"/>
              </w:rPr>
              <w:t xml:space="preserve">. </w:t>
            </w:r>
            <w:proofErr w:type="spellStart"/>
            <w:r>
              <w:rPr>
                <w:rFonts w:ascii="Tahoma" w:eastAsia="Times New Roman" w:hAnsi="Tahoma" w:cs="Tahoma"/>
                <w:sz w:val="24"/>
                <w:szCs w:val="24"/>
                <w:lang w:eastAsia="tr-TR"/>
              </w:rPr>
              <w:t>proğ</w:t>
            </w:r>
            <w:proofErr w:type="spellEnd"/>
            <w:r>
              <w:rPr>
                <w:rFonts w:ascii="Tahoma" w:eastAsia="Times New Roman" w:hAnsi="Tahoma" w:cs="Tahoma"/>
                <w:sz w:val="24"/>
                <w:szCs w:val="24"/>
                <w:lang w:eastAsia="tr-TR"/>
              </w:rPr>
              <w:t>.(Hazırlık Sınıfı) yeni kayıt</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BF541A"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2400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F1281D" w:rsidP="008258A9">
            <w:pPr>
              <w:spacing w:before="100" w:beforeAutospacing="1" w:after="100" w:afterAutospacing="1" w:line="240" w:lineRule="auto"/>
              <w:jc w:val="both"/>
              <w:rPr>
                <w:rFonts w:ascii="Tahoma" w:eastAsia="Times New Roman" w:hAnsi="Tahoma" w:cs="Tahoma"/>
                <w:sz w:val="24"/>
                <w:szCs w:val="24"/>
                <w:lang w:eastAsia="tr-TR"/>
              </w:rPr>
            </w:pPr>
            <w:proofErr w:type="spellStart"/>
            <w:proofErr w:type="gramStart"/>
            <w:r>
              <w:rPr>
                <w:rFonts w:ascii="Tahoma" w:eastAsia="Times New Roman" w:hAnsi="Tahoma" w:cs="Tahoma"/>
                <w:sz w:val="24"/>
                <w:szCs w:val="24"/>
                <w:lang w:eastAsia="tr-TR"/>
              </w:rPr>
              <w:t>Bilg.Proğ</w:t>
            </w:r>
            <w:proofErr w:type="spellEnd"/>
            <w:proofErr w:type="gramEnd"/>
            <w:r>
              <w:rPr>
                <w:rFonts w:ascii="Tahoma" w:eastAsia="Times New Roman" w:hAnsi="Tahoma" w:cs="Tahoma"/>
                <w:sz w:val="24"/>
                <w:szCs w:val="24"/>
                <w:lang w:eastAsia="tr-TR"/>
              </w:rPr>
              <w:t>.(Uzaktan Eğitim)</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F1281D"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385</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 </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A26AC6"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İlahiyat Fak. Lisans Tamamlama</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A26AC6"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51350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A26AC6"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51350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A26AC6" w:rsidP="008258A9">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51350</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 </w:t>
            </w:r>
            <w:bookmarkStart w:id="0" w:name="_GoBack"/>
            <w:bookmarkEnd w:id="0"/>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 </w:t>
            </w:r>
          </w:p>
        </w:tc>
      </w:tr>
      <w:tr w:rsidR="008258A9" w:rsidRPr="008258A9" w:rsidTr="008258A9">
        <w:trPr>
          <w:tblCellSpacing w:w="0" w:type="dxa"/>
          <w:jc w:val="center"/>
        </w:trPr>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8258A9" w:rsidRPr="008258A9" w:rsidRDefault="008258A9" w:rsidP="008258A9">
            <w:pPr>
              <w:spacing w:after="0" w:line="240" w:lineRule="auto"/>
              <w:jc w:val="both"/>
              <w:rPr>
                <w:rFonts w:ascii="Tahoma" w:eastAsia="Times New Roman" w:hAnsi="Tahoma" w:cs="Tahoma"/>
                <w:sz w:val="24"/>
                <w:szCs w:val="24"/>
                <w:lang w:eastAsia="tr-TR"/>
              </w:rPr>
            </w:pPr>
          </w:p>
        </w:tc>
      </w:tr>
    </w:tbl>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sz w:val="24"/>
          <w:szCs w:val="24"/>
          <w:lang w:eastAsia="tr-TR"/>
        </w:rPr>
        <w:t> </w:t>
      </w:r>
    </w:p>
    <w:tbl>
      <w:tblPr>
        <w:tblW w:w="10509" w:type="dxa"/>
        <w:jc w:val="center"/>
        <w:tblCellSpacing w:w="0" w:type="dxa"/>
        <w:tblCellMar>
          <w:left w:w="0" w:type="dxa"/>
          <w:right w:w="0" w:type="dxa"/>
        </w:tblCellMar>
        <w:tblLook w:val="04A0" w:firstRow="1" w:lastRow="0" w:firstColumn="1" w:lastColumn="0" w:noHBand="0" w:noVBand="1"/>
      </w:tblPr>
      <w:tblGrid>
        <w:gridCol w:w="8461"/>
        <w:gridCol w:w="2048"/>
      </w:tblGrid>
      <w:tr w:rsidR="008258A9" w:rsidRPr="008258A9" w:rsidTr="008258A9">
        <w:trPr>
          <w:tblCellSpacing w:w="0" w:type="dxa"/>
          <w:jc w:val="center"/>
        </w:trPr>
        <w:tc>
          <w:tcPr>
            <w:tcW w:w="7500" w:type="dxa"/>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b/>
                <w:bCs/>
                <w:sz w:val="24"/>
                <w:szCs w:val="24"/>
                <w:lang w:eastAsia="tr-TR"/>
              </w:rPr>
              <w:t>Kayıt yenileme için katkı payı yatırma günleri</w:t>
            </w:r>
          </w:p>
        </w:tc>
        <w:tc>
          <w:tcPr>
            <w:tcW w:w="1815" w:type="dxa"/>
            <w:hideMark/>
          </w:tcPr>
          <w:p w:rsidR="008258A9" w:rsidRDefault="008258A9" w:rsidP="004B22F6">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b/>
                <w:bCs/>
                <w:sz w:val="24"/>
                <w:szCs w:val="24"/>
                <w:lang w:eastAsia="tr-TR"/>
              </w:rPr>
              <w:t xml:space="preserve">: </w:t>
            </w:r>
            <w:r w:rsidR="003A52E7">
              <w:rPr>
                <w:rFonts w:ascii="Tahoma" w:eastAsia="Times New Roman" w:hAnsi="Tahoma" w:cs="Tahoma"/>
                <w:sz w:val="24"/>
                <w:szCs w:val="24"/>
                <w:lang w:eastAsia="tr-TR"/>
              </w:rPr>
              <w:t>02.09</w:t>
            </w:r>
            <w:r w:rsidR="004B22F6">
              <w:rPr>
                <w:rFonts w:ascii="Tahoma" w:eastAsia="Times New Roman" w:hAnsi="Tahoma" w:cs="Tahoma"/>
                <w:sz w:val="24"/>
                <w:szCs w:val="24"/>
                <w:lang w:eastAsia="tr-TR"/>
              </w:rPr>
              <w:t>.</w:t>
            </w:r>
            <w:r w:rsidR="00A17AF4">
              <w:rPr>
                <w:rFonts w:ascii="Tahoma" w:eastAsia="Times New Roman" w:hAnsi="Tahoma" w:cs="Tahoma"/>
                <w:sz w:val="24"/>
                <w:szCs w:val="24"/>
                <w:lang w:eastAsia="tr-TR"/>
              </w:rPr>
              <w:t>2013</w:t>
            </w:r>
          </w:p>
          <w:p w:rsidR="004B22F6" w:rsidRPr="008258A9" w:rsidRDefault="004B22F6" w:rsidP="004B22F6">
            <w:pPr>
              <w:spacing w:before="100" w:beforeAutospacing="1" w:after="100" w:afterAutospacing="1" w:line="240" w:lineRule="auto"/>
              <w:jc w:val="both"/>
              <w:rPr>
                <w:rFonts w:ascii="Tahoma" w:eastAsia="Times New Roman" w:hAnsi="Tahoma" w:cs="Tahoma"/>
                <w:sz w:val="24"/>
                <w:szCs w:val="24"/>
                <w:lang w:eastAsia="tr-TR"/>
              </w:rPr>
            </w:pPr>
            <w:r>
              <w:rPr>
                <w:rFonts w:ascii="Tahoma" w:eastAsia="Times New Roman" w:hAnsi="Tahoma" w:cs="Tahoma"/>
                <w:sz w:val="24"/>
                <w:szCs w:val="24"/>
                <w:lang w:eastAsia="tr-TR"/>
              </w:rPr>
              <w:t>:06.09.2013</w:t>
            </w:r>
          </w:p>
        </w:tc>
      </w:tr>
      <w:tr w:rsidR="008258A9" w:rsidRPr="008258A9" w:rsidTr="008258A9">
        <w:trPr>
          <w:tblCellSpacing w:w="0" w:type="dxa"/>
          <w:jc w:val="center"/>
        </w:trPr>
        <w:tc>
          <w:tcPr>
            <w:tcW w:w="7500" w:type="dxa"/>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815" w:type="dxa"/>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r>
      <w:tr w:rsidR="008258A9" w:rsidRPr="008258A9" w:rsidTr="008258A9">
        <w:trPr>
          <w:tblCellSpacing w:w="0" w:type="dxa"/>
          <w:jc w:val="center"/>
        </w:trPr>
        <w:tc>
          <w:tcPr>
            <w:tcW w:w="7500" w:type="dxa"/>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c>
          <w:tcPr>
            <w:tcW w:w="1815" w:type="dxa"/>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p>
        </w:tc>
      </w:tr>
      <w:tr w:rsidR="008258A9" w:rsidRPr="008258A9" w:rsidTr="008258A9">
        <w:trPr>
          <w:tblCellSpacing w:w="0" w:type="dxa"/>
          <w:jc w:val="center"/>
        </w:trPr>
        <w:tc>
          <w:tcPr>
            <w:tcW w:w="7500" w:type="dxa"/>
            <w:hideMark/>
          </w:tcPr>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b/>
                <w:bCs/>
                <w:sz w:val="24"/>
                <w:szCs w:val="24"/>
                <w:lang w:eastAsia="tr-TR"/>
              </w:rPr>
              <w:t> </w:t>
            </w:r>
          </w:p>
        </w:tc>
        <w:tc>
          <w:tcPr>
            <w:tcW w:w="1815" w:type="dxa"/>
            <w:hideMark/>
          </w:tcPr>
          <w:p w:rsidR="008258A9" w:rsidRPr="008258A9" w:rsidRDefault="008258A9" w:rsidP="008258A9">
            <w:pPr>
              <w:spacing w:after="0" w:line="240" w:lineRule="auto"/>
              <w:jc w:val="both"/>
              <w:rPr>
                <w:rFonts w:ascii="Tahoma" w:eastAsia="Times New Roman" w:hAnsi="Tahoma" w:cs="Tahoma"/>
                <w:sz w:val="24"/>
                <w:szCs w:val="24"/>
                <w:lang w:eastAsia="tr-TR"/>
              </w:rPr>
            </w:pPr>
          </w:p>
        </w:tc>
      </w:tr>
    </w:tbl>
    <w:p w:rsidR="008258A9" w:rsidRPr="008258A9" w:rsidRDefault="008258A9" w:rsidP="008258A9">
      <w:pPr>
        <w:spacing w:before="100" w:beforeAutospacing="1" w:after="100" w:afterAutospacing="1" w:line="240" w:lineRule="auto"/>
        <w:jc w:val="both"/>
        <w:rPr>
          <w:rFonts w:ascii="Tahoma" w:eastAsia="Times New Roman" w:hAnsi="Tahoma" w:cs="Tahoma"/>
          <w:sz w:val="24"/>
          <w:szCs w:val="24"/>
          <w:lang w:eastAsia="tr-TR"/>
        </w:rPr>
      </w:pPr>
      <w:r w:rsidRPr="008258A9">
        <w:rPr>
          <w:rFonts w:ascii="Tahoma" w:eastAsia="Times New Roman" w:hAnsi="Tahoma" w:cs="Tahoma"/>
          <w:color w:val="800000"/>
          <w:sz w:val="24"/>
          <w:szCs w:val="24"/>
          <w:lang w:eastAsia="tr-TR"/>
        </w:rPr>
        <w:t>*</w:t>
      </w:r>
      <w:r w:rsidRPr="008258A9">
        <w:rPr>
          <w:rFonts w:ascii="Tahoma" w:eastAsia="Times New Roman" w:hAnsi="Tahoma" w:cs="Tahoma"/>
          <w:sz w:val="24"/>
          <w:szCs w:val="24"/>
          <w:lang w:eastAsia="tr-TR"/>
        </w:rPr>
        <w:t xml:space="preserve"> Katkı Payı/Öğrenim Ücreti tutarları </w:t>
      </w:r>
      <w:r w:rsidR="00A17AF4">
        <w:rPr>
          <w:rFonts w:ascii="Tahoma" w:eastAsia="Times New Roman" w:hAnsi="Tahoma" w:cs="Tahoma"/>
          <w:sz w:val="24"/>
          <w:szCs w:val="24"/>
          <w:lang w:eastAsia="tr-TR"/>
        </w:rPr>
        <w:t>Vakıflar</w:t>
      </w:r>
      <w:r w:rsidRPr="008258A9">
        <w:rPr>
          <w:rFonts w:ascii="Tahoma" w:eastAsia="Times New Roman" w:hAnsi="Tahoma" w:cs="Tahoma"/>
          <w:sz w:val="24"/>
          <w:szCs w:val="24"/>
          <w:lang w:eastAsia="tr-TR"/>
        </w:rPr>
        <w:t xml:space="preserve"> Bankasının Türkiye genelindeki tüm </w:t>
      </w:r>
      <w:proofErr w:type="gramStart"/>
      <w:r w:rsidRPr="008258A9">
        <w:rPr>
          <w:rFonts w:ascii="Tahoma" w:eastAsia="Times New Roman" w:hAnsi="Tahoma" w:cs="Tahoma"/>
          <w:sz w:val="24"/>
          <w:szCs w:val="24"/>
          <w:lang w:eastAsia="tr-TR"/>
        </w:rPr>
        <w:t xml:space="preserve">şubelerinden </w:t>
      </w:r>
      <w:r w:rsidRPr="008258A9">
        <w:rPr>
          <w:rFonts w:ascii="Tahoma" w:eastAsia="Times New Roman" w:hAnsi="Tahoma" w:cs="Tahoma"/>
          <w:sz w:val="24"/>
          <w:szCs w:val="24"/>
          <w:u w:val="single"/>
          <w:lang w:eastAsia="tr-TR"/>
        </w:rPr>
        <w:t xml:space="preserve"> Öğrenci</w:t>
      </w:r>
      <w:proofErr w:type="gramEnd"/>
      <w:r w:rsidRPr="008258A9">
        <w:rPr>
          <w:rFonts w:ascii="Tahoma" w:eastAsia="Times New Roman" w:hAnsi="Tahoma" w:cs="Tahoma"/>
          <w:sz w:val="24"/>
          <w:szCs w:val="24"/>
          <w:u w:val="single"/>
          <w:lang w:eastAsia="tr-TR"/>
        </w:rPr>
        <w:t xml:space="preserve"> Numarası</w:t>
      </w:r>
      <w:r w:rsidRPr="008258A9">
        <w:rPr>
          <w:rFonts w:ascii="Tahoma" w:eastAsia="Times New Roman" w:hAnsi="Tahoma" w:cs="Tahoma"/>
          <w:sz w:val="24"/>
          <w:szCs w:val="24"/>
          <w:lang w:eastAsia="tr-TR"/>
        </w:rPr>
        <w:t xml:space="preserve"> ile yatırılabilir.</w:t>
      </w:r>
    </w:p>
    <w:sectPr w:rsidR="008258A9" w:rsidRPr="008258A9" w:rsidSect="00383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2"/>
  </w:compat>
  <w:rsids>
    <w:rsidRoot w:val="008258A9"/>
    <w:rsid w:val="002F0F36"/>
    <w:rsid w:val="00351201"/>
    <w:rsid w:val="00367A7D"/>
    <w:rsid w:val="00376DC0"/>
    <w:rsid w:val="00383699"/>
    <w:rsid w:val="003A52E7"/>
    <w:rsid w:val="004B22F6"/>
    <w:rsid w:val="004F427F"/>
    <w:rsid w:val="005B0C12"/>
    <w:rsid w:val="007D1F37"/>
    <w:rsid w:val="008258A9"/>
    <w:rsid w:val="00911866"/>
    <w:rsid w:val="00A17AF4"/>
    <w:rsid w:val="00A26AC6"/>
    <w:rsid w:val="00A93CC9"/>
    <w:rsid w:val="00AC6407"/>
    <w:rsid w:val="00BF541A"/>
    <w:rsid w:val="00C106C9"/>
    <w:rsid w:val="00C212B8"/>
    <w:rsid w:val="00D735A2"/>
    <w:rsid w:val="00DC2C57"/>
    <w:rsid w:val="00DD5EF3"/>
    <w:rsid w:val="00E77CED"/>
    <w:rsid w:val="00F128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6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58A9"/>
    <w:rPr>
      <w:strike w:val="0"/>
      <w:dstrike w:val="0"/>
      <w:color w:val="0000FF"/>
      <w:u w:val="none"/>
      <w:effect w:val="none"/>
    </w:rPr>
  </w:style>
  <w:style w:type="paragraph" w:styleId="NormalWeb">
    <w:name w:val="Normal (Web)"/>
    <w:basedOn w:val="Normal"/>
    <w:uiPriority w:val="99"/>
    <w:unhideWhenUsed/>
    <w:rsid w:val="008258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58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84976">
      <w:bodyDiv w:val="1"/>
      <w:marLeft w:val="0"/>
      <w:marRight w:val="0"/>
      <w:marTop w:val="0"/>
      <w:marBottom w:val="0"/>
      <w:divBdr>
        <w:top w:val="none" w:sz="0" w:space="0" w:color="auto"/>
        <w:left w:val="none" w:sz="0" w:space="0" w:color="auto"/>
        <w:bottom w:val="none" w:sz="0" w:space="0" w:color="auto"/>
        <w:right w:val="none" w:sz="0" w:space="0" w:color="auto"/>
      </w:divBdr>
      <w:divsChild>
        <w:div w:id="934217378">
          <w:marLeft w:val="0"/>
          <w:marRight w:val="0"/>
          <w:marTop w:val="0"/>
          <w:marBottom w:val="0"/>
          <w:divBdr>
            <w:top w:val="none" w:sz="0" w:space="0" w:color="auto"/>
            <w:left w:val="none" w:sz="0" w:space="0" w:color="auto"/>
            <w:bottom w:val="none" w:sz="0" w:space="0" w:color="auto"/>
            <w:right w:val="none" w:sz="0" w:space="0" w:color="auto"/>
          </w:divBdr>
          <w:divsChild>
            <w:div w:id="175199376">
              <w:marLeft w:val="0"/>
              <w:marRight w:val="0"/>
              <w:marTop w:val="0"/>
              <w:marBottom w:val="0"/>
              <w:divBdr>
                <w:top w:val="none" w:sz="0" w:space="0" w:color="auto"/>
                <w:left w:val="none" w:sz="0" w:space="0" w:color="auto"/>
                <w:bottom w:val="none" w:sz="0" w:space="0" w:color="auto"/>
                <w:right w:val="none" w:sz="0" w:space="0" w:color="auto"/>
              </w:divBdr>
              <w:divsChild>
                <w:div w:id="3476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u.edu.tr/UploadedFiles/Duyuru/99999999999%285%29.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661</Words>
  <Characters>3769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dc:creator>
  <cp:keywords/>
  <dc:description/>
  <cp:lastModifiedBy>maydinn</cp:lastModifiedBy>
  <cp:revision>14</cp:revision>
  <cp:lastPrinted>2013-08-21T10:49:00Z</cp:lastPrinted>
  <dcterms:created xsi:type="dcterms:W3CDTF">2013-08-15T07:54:00Z</dcterms:created>
  <dcterms:modified xsi:type="dcterms:W3CDTF">2013-09-04T10:43:00Z</dcterms:modified>
</cp:coreProperties>
</file>